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3B" w:rsidRPr="00AC330E" w:rsidRDefault="00CC083B" w:rsidP="00CC083B">
      <w:pPr>
        <w:ind w:left="360"/>
        <w:jc w:val="right"/>
      </w:pPr>
      <w:bookmarkStart w:id="0" w:name="_GoBack"/>
      <w:bookmarkEnd w:id="0"/>
      <w:r w:rsidRPr="00AC330E">
        <w:rPr>
          <w:bCs/>
        </w:rPr>
        <w:t>Spr-p 39/2019</w:t>
      </w:r>
    </w:p>
    <w:p w:rsidR="00CC083B" w:rsidRPr="00AC330E" w:rsidRDefault="00CC083B" w:rsidP="00CC083B">
      <w:pPr>
        <w:pStyle w:val="Default"/>
        <w:jc w:val="center"/>
        <w:rPr>
          <w:rFonts w:ascii="Times New Roman" w:hAnsi="Times New Roman" w:cs="Times New Roman"/>
          <w:b/>
          <w:bCs/>
          <w:color w:val="auto"/>
        </w:rPr>
      </w:pPr>
    </w:p>
    <w:p w:rsidR="00CC083B" w:rsidRPr="00AC330E" w:rsidRDefault="00CC083B" w:rsidP="00CC083B">
      <w:pPr>
        <w:pStyle w:val="Style8"/>
        <w:shd w:val="clear" w:color="auto" w:fill="auto"/>
        <w:spacing w:before="0" w:after="0" w:line="269" w:lineRule="exact"/>
        <w:ind w:right="100" w:firstLine="0"/>
        <w:rPr>
          <w:sz w:val="24"/>
          <w:szCs w:val="24"/>
        </w:rPr>
      </w:pPr>
      <w:r w:rsidRPr="00AC330E">
        <w:rPr>
          <w:sz w:val="24"/>
          <w:szCs w:val="24"/>
        </w:rPr>
        <w:t>PŘIHLÁŠKA</w:t>
      </w:r>
    </w:p>
    <w:p w:rsidR="00CC083B" w:rsidRPr="00AC330E" w:rsidRDefault="00CC083B" w:rsidP="00CC083B">
      <w:pPr>
        <w:pStyle w:val="Style8"/>
        <w:shd w:val="clear" w:color="auto" w:fill="auto"/>
        <w:spacing w:before="0" w:after="502" w:line="240" w:lineRule="auto"/>
        <w:ind w:right="20" w:firstLine="0"/>
        <w:rPr>
          <w:sz w:val="24"/>
          <w:szCs w:val="24"/>
        </w:rPr>
      </w:pPr>
      <w:r w:rsidRPr="00AC330E">
        <w:rPr>
          <w:sz w:val="24"/>
          <w:szCs w:val="24"/>
        </w:rPr>
        <w:t>do výběrového řízení vyhlášeného předsedou Krajského soudu v Praze dne 25. 1. 2019 na obsazení kandidátů na soudce s přidělením k výkonu soudcovské funkce u okresního soudu v působnosti Krajského soudu v Praze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3"/>
      </w:tblGrid>
      <w:tr w:rsidR="00CC083B" w:rsidRPr="00AC330E" w:rsidTr="008424C0">
        <w:tc>
          <w:tcPr>
            <w:tcW w:w="3227" w:type="dxa"/>
            <w:shd w:val="clear" w:color="auto" w:fill="auto"/>
          </w:tcPr>
          <w:p w:rsidR="00CC083B" w:rsidRPr="00AC330E" w:rsidRDefault="00CC083B" w:rsidP="008424C0">
            <w:pPr>
              <w:pStyle w:val="Default"/>
              <w:rPr>
                <w:rFonts w:ascii="Times New Roman" w:hAnsi="Times New Roman" w:cs="Times New Roman"/>
              </w:rPr>
            </w:pPr>
            <w:r w:rsidRPr="00AC330E">
              <w:rPr>
                <w:rFonts w:ascii="Times New Roman" w:hAnsi="Times New Roman" w:cs="Times New Roman"/>
              </w:rPr>
              <w:t>Titul, jméno, příjmení:</w:t>
            </w:r>
          </w:p>
          <w:p w:rsidR="00CC083B" w:rsidRPr="00AC330E" w:rsidRDefault="00CC083B" w:rsidP="008424C0">
            <w:pPr>
              <w:pStyle w:val="Default"/>
              <w:rPr>
                <w:rFonts w:ascii="Times New Roman" w:hAnsi="Times New Roman" w:cs="Times New Roman"/>
                <w:b/>
                <w:bCs/>
              </w:rPr>
            </w:pPr>
          </w:p>
        </w:tc>
        <w:tc>
          <w:tcPr>
            <w:tcW w:w="5983" w:type="dxa"/>
            <w:shd w:val="clear" w:color="auto" w:fill="auto"/>
          </w:tcPr>
          <w:p w:rsidR="00CC083B" w:rsidRPr="00AC330E" w:rsidRDefault="00CC083B" w:rsidP="008424C0">
            <w:pPr>
              <w:pStyle w:val="Default"/>
              <w:jc w:val="both"/>
              <w:rPr>
                <w:rFonts w:ascii="Times New Roman" w:hAnsi="Times New Roman" w:cs="Times New Roman"/>
                <w:b/>
                <w:bCs/>
              </w:rPr>
            </w:pPr>
          </w:p>
          <w:p w:rsidR="00CC083B" w:rsidRPr="00AC330E" w:rsidRDefault="00CC083B" w:rsidP="008424C0">
            <w:pPr>
              <w:pStyle w:val="Default"/>
              <w:jc w:val="both"/>
              <w:rPr>
                <w:rFonts w:ascii="Times New Roman" w:hAnsi="Times New Roman" w:cs="Times New Roman"/>
                <w:b/>
                <w:bCs/>
              </w:rPr>
            </w:pPr>
          </w:p>
        </w:tc>
      </w:tr>
      <w:tr w:rsidR="00CC083B" w:rsidRPr="00AC330E" w:rsidTr="008424C0">
        <w:tc>
          <w:tcPr>
            <w:tcW w:w="3227" w:type="dxa"/>
            <w:shd w:val="clear" w:color="auto" w:fill="auto"/>
          </w:tcPr>
          <w:p w:rsidR="00CC083B" w:rsidRPr="00AC330E" w:rsidRDefault="00CC083B" w:rsidP="008424C0">
            <w:pPr>
              <w:pStyle w:val="Default"/>
              <w:rPr>
                <w:rFonts w:ascii="Times New Roman" w:hAnsi="Times New Roman" w:cs="Times New Roman"/>
              </w:rPr>
            </w:pPr>
            <w:r w:rsidRPr="00AC330E">
              <w:rPr>
                <w:rFonts w:ascii="Times New Roman" w:hAnsi="Times New Roman" w:cs="Times New Roman"/>
              </w:rPr>
              <w:t xml:space="preserve">Datum narození: </w:t>
            </w:r>
          </w:p>
          <w:p w:rsidR="00CC083B" w:rsidRPr="00AC330E" w:rsidRDefault="00CC083B" w:rsidP="008424C0">
            <w:pPr>
              <w:pStyle w:val="Default"/>
              <w:rPr>
                <w:rFonts w:ascii="Times New Roman" w:hAnsi="Times New Roman" w:cs="Times New Roman"/>
                <w:b/>
                <w:bCs/>
              </w:rPr>
            </w:pPr>
          </w:p>
        </w:tc>
        <w:tc>
          <w:tcPr>
            <w:tcW w:w="5983" w:type="dxa"/>
            <w:shd w:val="clear" w:color="auto" w:fill="auto"/>
          </w:tcPr>
          <w:p w:rsidR="00CC083B" w:rsidRPr="00AC330E" w:rsidRDefault="00CC083B" w:rsidP="008424C0">
            <w:pPr>
              <w:pStyle w:val="Default"/>
              <w:jc w:val="both"/>
              <w:rPr>
                <w:rFonts w:ascii="Times New Roman" w:hAnsi="Times New Roman" w:cs="Times New Roman"/>
                <w:b/>
                <w:bCs/>
              </w:rPr>
            </w:pPr>
          </w:p>
        </w:tc>
      </w:tr>
      <w:tr w:rsidR="00CC083B" w:rsidRPr="00AC330E" w:rsidTr="008424C0">
        <w:tc>
          <w:tcPr>
            <w:tcW w:w="3227" w:type="dxa"/>
            <w:shd w:val="clear" w:color="auto" w:fill="auto"/>
          </w:tcPr>
          <w:p w:rsidR="00CC083B" w:rsidRPr="00AC330E" w:rsidRDefault="00CC083B" w:rsidP="008424C0">
            <w:pPr>
              <w:pStyle w:val="Default"/>
              <w:rPr>
                <w:rFonts w:ascii="Times New Roman" w:hAnsi="Times New Roman" w:cs="Times New Roman"/>
              </w:rPr>
            </w:pPr>
            <w:r w:rsidRPr="00AC330E">
              <w:rPr>
                <w:rFonts w:ascii="Times New Roman" w:hAnsi="Times New Roman" w:cs="Times New Roman"/>
              </w:rPr>
              <w:t>Kontaktní telefon a e-mail:</w:t>
            </w:r>
          </w:p>
          <w:p w:rsidR="00CC083B" w:rsidRPr="00AC330E" w:rsidRDefault="00CC083B" w:rsidP="008424C0">
            <w:pPr>
              <w:pStyle w:val="Default"/>
              <w:rPr>
                <w:rFonts w:ascii="Times New Roman" w:hAnsi="Times New Roman" w:cs="Times New Roman"/>
              </w:rPr>
            </w:pPr>
          </w:p>
        </w:tc>
        <w:tc>
          <w:tcPr>
            <w:tcW w:w="5983" w:type="dxa"/>
            <w:shd w:val="clear" w:color="auto" w:fill="auto"/>
          </w:tcPr>
          <w:p w:rsidR="00CC083B" w:rsidRPr="00AC330E" w:rsidRDefault="00CC083B" w:rsidP="008424C0">
            <w:pPr>
              <w:pStyle w:val="Default"/>
              <w:jc w:val="both"/>
              <w:rPr>
                <w:rFonts w:ascii="Times New Roman" w:hAnsi="Times New Roman" w:cs="Times New Roman"/>
                <w:b/>
                <w:bCs/>
              </w:rPr>
            </w:pPr>
          </w:p>
        </w:tc>
      </w:tr>
      <w:tr w:rsidR="00CC083B" w:rsidRPr="00AC330E" w:rsidTr="008424C0">
        <w:tc>
          <w:tcPr>
            <w:tcW w:w="3227" w:type="dxa"/>
            <w:shd w:val="clear" w:color="auto" w:fill="auto"/>
          </w:tcPr>
          <w:p w:rsidR="00CC083B" w:rsidRPr="00AC330E" w:rsidRDefault="00CC083B" w:rsidP="008424C0">
            <w:pPr>
              <w:pStyle w:val="Default"/>
              <w:rPr>
                <w:rFonts w:ascii="Times New Roman" w:hAnsi="Times New Roman" w:cs="Times New Roman"/>
              </w:rPr>
            </w:pPr>
            <w:r w:rsidRPr="00AC330E">
              <w:rPr>
                <w:rFonts w:ascii="Times New Roman" w:hAnsi="Times New Roman" w:cs="Times New Roman"/>
              </w:rPr>
              <w:t xml:space="preserve">Adresa trvalého bydliště: </w:t>
            </w:r>
          </w:p>
          <w:p w:rsidR="00CC083B" w:rsidRPr="00AC330E" w:rsidRDefault="00CC083B" w:rsidP="008424C0">
            <w:pPr>
              <w:pStyle w:val="Default"/>
              <w:rPr>
                <w:rFonts w:ascii="Times New Roman" w:hAnsi="Times New Roman" w:cs="Times New Roman"/>
                <w:b/>
                <w:bCs/>
              </w:rPr>
            </w:pPr>
          </w:p>
        </w:tc>
        <w:tc>
          <w:tcPr>
            <w:tcW w:w="5983" w:type="dxa"/>
            <w:shd w:val="clear" w:color="auto" w:fill="auto"/>
          </w:tcPr>
          <w:p w:rsidR="00CC083B" w:rsidRPr="00AC330E" w:rsidRDefault="00CC083B" w:rsidP="008424C0">
            <w:pPr>
              <w:pStyle w:val="Default"/>
              <w:jc w:val="both"/>
              <w:rPr>
                <w:rFonts w:ascii="Times New Roman" w:hAnsi="Times New Roman" w:cs="Times New Roman"/>
                <w:b/>
                <w:bCs/>
              </w:rPr>
            </w:pPr>
          </w:p>
        </w:tc>
      </w:tr>
      <w:tr w:rsidR="00CC083B" w:rsidRPr="00AC330E" w:rsidTr="008424C0">
        <w:tc>
          <w:tcPr>
            <w:tcW w:w="3227" w:type="dxa"/>
            <w:shd w:val="clear" w:color="auto" w:fill="auto"/>
          </w:tcPr>
          <w:p w:rsidR="00CC083B" w:rsidRPr="00AC330E" w:rsidRDefault="00CC083B" w:rsidP="008424C0">
            <w:pPr>
              <w:pStyle w:val="Zkladntext"/>
            </w:pPr>
            <w:r w:rsidRPr="00AC330E">
              <w:t>Kontaktní adresa pro zasílání korespondence, je-li odlišná od adresy trvalého pobytu:</w:t>
            </w:r>
          </w:p>
        </w:tc>
        <w:tc>
          <w:tcPr>
            <w:tcW w:w="5983" w:type="dxa"/>
            <w:shd w:val="clear" w:color="auto" w:fill="auto"/>
          </w:tcPr>
          <w:p w:rsidR="00CC083B" w:rsidRPr="00AC330E" w:rsidRDefault="00CC083B" w:rsidP="008424C0">
            <w:pPr>
              <w:pStyle w:val="Default"/>
              <w:jc w:val="both"/>
              <w:rPr>
                <w:rFonts w:ascii="Times New Roman" w:hAnsi="Times New Roman" w:cs="Times New Roman"/>
                <w:b/>
                <w:bCs/>
              </w:rPr>
            </w:pPr>
          </w:p>
          <w:p w:rsidR="00CC083B" w:rsidRPr="00AC330E" w:rsidRDefault="00CC083B" w:rsidP="008424C0">
            <w:pPr>
              <w:pStyle w:val="Default"/>
              <w:jc w:val="both"/>
              <w:rPr>
                <w:rFonts w:ascii="Times New Roman" w:hAnsi="Times New Roman" w:cs="Times New Roman"/>
                <w:b/>
                <w:bCs/>
              </w:rPr>
            </w:pPr>
          </w:p>
          <w:p w:rsidR="00CC083B" w:rsidRPr="00AC330E" w:rsidRDefault="00CC083B" w:rsidP="008424C0">
            <w:pPr>
              <w:pStyle w:val="Default"/>
              <w:jc w:val="both"/>
              <w:rPr>
                <w:rFonts w:ascii="Times New Roman" w:hAnsi="Times New Roman" w:cs="Times New Roman"/>
                <w:b/>
                <w:bCs/>
              </w:rPr>
            </w:pPr>
          </w:p>
        </w:tc>
      </w:tr>
      <w:tr w:rsidR="00CC083B" w:rsidRPr="00AC330E" w:rsidTr="008424C0">
        <w:tc>
          <w:tcPr>
            <w:tcW w:w="3227" w:type="dxa"/>
            <w:shd w:val="clear" w:color="auto" w:fill="auto"/>
          </w:tcPr>
          <w:p w:rsidR="00CC083B" w:rsidRPr="00AC330E" w:rsidRDefault="00CC083B" w:rsidP="008424C0">
            <w:pPr>
              <w:pStyle w:val="Default"/>
              <w:rPr>
                <w:rFonts w:ascii="Times New Roman" w:hAnsi="Times New Roman" w:cs="Times New Roman"/>
                <w:b/>
                <w:bCs/>
              </w:rPr>
            </w:pPr>
            <w:r w:rsidRPr="00AC330E">
              <w:rPr>
                <w:rFonts w:ascii="Times New Roman" w:hAnsi="Times New Roman" w:cs="Times New Roman"/>
              </w:rPr>
              <w:t>Přesný název vysoké školy v České republice, na které uchazeč získal vzdělání řádným ukončením studia v magisterském studijním programu v oblasti práva, a datum ukončení studia:</w:t>
            </w:r>
          </w:p>
        </w:tc>
        <w:tc>
          <w:tcPr>
            <w:tcW w:w="5983" w:type="dxa"/>
            <w:shd w:val="clear" w:color="auto" w:fill="auto"/>
          </w:tcPr>
          <w:p w:rsidR="00CC083B" w:rsidRPr="00AC330E" w:rsidRDefault="00CC083B" w:rsidP="008424C0">
            <w:pPr>
              <w:pStyle w:val="Default"/>
              <w:jc w:val="both"/>
              <w:rPr>
                <w:rFonts w:ascii="Times New Roman" w:hAnsi="Times New Roman" w:cs="Times New Roman"/>
                <w:b/>
                <w:bCs/>
              </w:rPr>
            </w:pPr>
          </w:p>
        </w:tc>
      </w:tr>
      <w:tr w:rsidR="00CC083B" w:rsidRPr="00AC330E" w:rsidTr="008424C0">
        <w:tc>
          <w:tcPr>
            <w:tcW w:w="3227" w:type="dxa"/>
            <w:shd w:val="clear" w:color="auto" w:fill="auto"/>
          </w:tcPr>
          <w:p w:rsidR="00CC083B" w:rsidRPr="00AC330E" w:rsidRDefault="00CC083B" w:rsidP="008424C0">
            <w:pPr>
              <w:rPr>
                <w:b/>
                <w:bCs/>
              </w:rPr>
            </w:pPr>
            <w:r w:rsidRPr="00AC330E">
              <w:t>Datum složení odborné justiční zkoušky, advokátní zkoušky, závěrečné zkoušky právního čekatele, notářské zkoušky nebo exekutorské zkoušky:</w:t>
            </w:r>
          </w:p>
        </w:tc>
        <w:tc>
          <w:tcPr>
            <w:tcW w:w="5983" w:type="dxa"/>
            <w:shd w:val="clear" w:color="auto" w:fill="auto"/>
          </w:tcPr>
          <w:p w:rsidR="00CC083B" w:rsidRPr="00AC330E" w:rsidRDefault="00CC083B" w:rsidP="008424C0">
            <w:pPr>
              <w:pStyle w:val="Default"/>
              <w:jc w:val="both"/>
              <w:rPr>
                <w:rFonts w:ascii="Times New Roman" w:hAnsi="Times New Roman" w:cs="Times New Roman"/>
                <w:b/>
                <w:bCs/>
              </w:rPr>
            </w:pPr>
          </w:p>
        </w:tc>
      </w:tr>
      <w:tr w:rsidR="00CC083B" w:rsidRPr="00AC330E" w:rsidTr="008424C0">
        <w:tc>
          <w:tcPr>
            <w:tcW w:w="3227" w:type="dxa"/>
            <w:shd w:val="clear" w:color="auto" w:fill="auto"/>
          </w:tcPr>
          <w:p w:rsidR="00CC083B" w:rsidRPr="00AC330E" w:rsidRDefault="00CC083B" w:rsidP="008424C0">
            <w:pPr>
              <w:pStyle w:val="Default"/>
              <w:rPr>
                <w:rFonts w:ascii="Times New Roman" w:hAnsi="Times New Roman" w:cs="Times New Roman"/>
                <w:bCs/>
              </w:rPr>
            </w:pPr>
            <w:r w:rsidRPr="00AC330E">
              <w:rPr>
                <w:rFonts w:ascii="Times New Roman" w:hAnsi="Times New Roman" w:cs="Times New Roman"/>
                <w:bCs/>
              </w:rPr>
              <w:t xml:space="preserve">Dosavadní právní praxe: </w:t>
            </w:r>
          </w:p>
          <w:p w:rsidR="00CC083B" w:rsidRPr="00AC330E" w:rsidRDefault="00CC083B" w:rsidP="008424C0">
            <w:pPr>
              <w:pStyle w:val="Default"/>
              <w:rPr>
                <w:rFonts w:ascii="Times New Roman" w:hAnsi="Times New Roman" w:cs="Times New Roman"/>
                <w:bCs/>
              </w:rPr>
            </w:pPr>
          </w:p>
          <w:p w:rsidR="00CC083B" w:rsidRPr="00AC330E" w:rsidRDefault="00CC083B" w:rsidP="008424C0">
            <w:pPr>
              <w:pStyle w:val="Default"/>
              <w:rPr>
                <w:rFonts w:ascii="Times New Roman" w:hAnsi="Times New Roman" w:cs="Times New Roman"/>
                <w:color w:val="auto"/>
              </w:rPr>
            </w:pPr>
          </w:p>
          <w:p w:rsidR="00CC083B" w:rsidRPr="00AC330E" w:rsidRDefault="00CC083B" w:rsidP="008424C0">
            <w:pPr>
              <w:pStyle w:val="Default"/>
              <w:jc w:val="both"/>
              <w:rPr>
                <w:rFonts w:ascii="Times New Roman" w:hAnsi="Times New Roman" w:cs="Times New Roman"/>
                <w:b/>
                <w:bCs/>
              </w:rPr>
            </w:pPr>
          </w:p>
        </w:tc>
        <w:tc>
          <w:tcPr>
            <w:tcW w:w="5983" w:type="dxa"/>
            <w:shd w:val="clear" w:color="auto" w:fill="auto"/>
          </w:tcPr>
          <w:p w:rsidR="00CC083B" w:rsidRPr="00AC330E" w:rsidRDefault="00CC083B" w:rsidP="008424C0">
            <w:pPr>
              <w:pStyle w:val="Default"/>
              <w:jc w:val="both"/>
              <w:rPr>
                <w:rFonts w:ascii="Times New Roman" w:hAnsi="Times New Roman" w:cs="Times New Roman"/>
                <w:b/>
                <w:bCs/>
              </w:rPr>
            </w:pPr>
          </w:p>
        </w:tc>
      </w:tr>
      <w:tr w:rsidR="00CC083B" w:rsidRPr="00AC330E" w:rsidTr="008424C0">
        <w:tc>
          <w:tcPr>
            <w:tcW w:w="3227" w:type="dxa"/>
            <w:shd w:val="clear" w:color="auto" w:fill="auto"/>
          </w:tcPr>
          <w:p w:rsidR="00CC083B" w:rsidRPr="00AC330E" w:rsidRDefault="00CC083B" w:rsidP="008424C0">
            <w:pPr>
              <w:pStyle w:val="Default"/>
              <w:jc w:val="both"/>
              <w:rPr>
                <w:rFonts w:ascii="Times New Roman" w:hAnsi="Times New Roman" w:cs="Times New Roman"/>
                <w:bCs/>
              </w:rPr>
            </w:pPr>
            <w:r w:rsidRPr="00AC330E">
              <w:rPr>
                <w:rFonts w:ascii="Times New Roman" w:hAnsi="Times New Roman" w:cs="Times New Roman"/>
                <w:bCs/>
              </w:rPr>
              <w:t>Odborná publikační činnost:</w:t>
            </w:r>
          </w:p>
          <w:p w:rsidR="00CC083B" w:rsidRPr="00AC330E" w:rsidRDefault="00CC083B" w:rsidP="008424C0">
            <w:pPr>
              <w:pStyle w:val="Default"/>
              <w:jc w:val="both"/>
              <w:rPr>
                <w:rFonts w:ascii="Times New Roman" w:hAnsi="Times New Roman" w:cs="Times New Roman"/>
                <w:bCs/>
              </w:rPr>
            </w:pPr>
          </w:p>
          <w:p w:rsidR="00CC083B" w:rsidRPr="00AC330E" w:rsidRDefault="00CC083B" w:rsidP="008424C0">
            <w:pPr>
              <w:pStyle w:val="Default"/>
              <w:jc w:val="both"/>
              <w:rPr>
                <w:rFonts w:ascii="Times New Roman" w:hAnsi="Times New Roman" w:cs="Times New Roman"/>
                <w:bCs/>
              </w:rPr>
            </w:pPr>
          </w:p>
          <w:p w:rsidR="00CC083B" w:rsidRPr="00AC330E" w:rsidRDefault="00CC083B" w:rsidP="008424C0">
            <w:pPr>
              <w:pStyle w:val="Default"/>
              <w:rPr>
                <w:rFonts w:ascii="Times New Roman" w:hAnsi="Times New Roman" w:cs="Times New Roman"/>
                <w:b/>
                <w:bCs/>
              </w:rPr>
            </w:pPr>
          </w:p>
        </w:tc>
        <w:tc>
          <w:tcPr>
            <w:tcW w:w="5983" w:type="dxa"/>
            <w:shd w:val="clear" w:color="auto" w:fill="auto"/>
          </w:tcPr>
          <w:p w:rsidR="00CC083B" w:rsidRPr="00AC330E" w:rsidRDefault="00CC083B" w:rsidP="008424C0">
            <w:pPr>
              <w:pStyle w:val="Default"/>
              <w:jc w:val="both"/>
              <w:rPr>
                <w:rFonts w:ascii="Times New Roman" w:hAnsi="Times New Roman" w:cs="Times New Roman"/>
                <w:b/>
                <w:bCs/>
              </w:rPr>
            </w:pPr>
          </w:p>
        </w:tc>
      </w:tr>
      <w:tr w:rsidR="00CC083B" w:rsidRPr="00AC330E" w:rsidTr="008424C0">
        <w:tc>
          <w:tcPr>
            <w:tcW w:w="3227" w:type="dxa"/>
            <w:shd w:val="clear" w:color="auto" w:fill="auto"/>
          </w:tcPr>
          <w:p w:rsidR="00CC083B" w:rsidRPr="00AC330E" w:rsidRDefault="00CC083B" w:rsidP="008424C0">
            <w:pPr>
              <w:pStyle w:val="Default"/>
              <w:rPr>
                <w:rFonts w:ascii="Times New Roman" w:hAnsi="Times New Roman" w:cs="Times New Roman"/>
              </w:rPr>
            </w:pPr>
            <w:r w:rsidRPr="00AC330E">
              <w:rPr>
                <w:rFonts w:ascii="Times New Roman" w:hAnsi="Times New Roman" w:cs="Times New Roman"/>
              </w:rPr>
              <w:t xml:space="preserve">Jazykové znalosti, včetně úspěšného složení státní zkoušky: </w:t>
            </w:r>
          </w:p>
          <w:p w:rsidR="00CC083B" w:rsidRPr="00AC330E" w:rsidRDefault="00CC083B" w:rsidP="008424C0">
            <w:pPr>
              <w:pStyle w:val="Default"/>
              <w:jc w:val="both"/>
              <w:rPr>
                <w:rFonts w:ascii="Times New Roman" w:hAnsi="Times New Roman" w:cs="Times New Roman"/>
                <w:b/>
                <w:bCs/>
              </w:rPr>
            </w:pPr>
          </w:p>
        </w:tc>
        <w:tc>
          <w:tcPr>
            <w:tcW w:w="5983" w:type="dxa"/>
            <w:shd w:val="clear" w:color="auto" w:fill="auto"/>
          </w:tcPr>
          <w:p w:rsidR="00CC083B" w:rsidRPr="00AC330E" w:rsidRDefault="00CC083B" w:rsidP="008424C0">
            <w:pPr>
              <w:pStyle w:val="Default"/>
              <w:jc w:val="both"/>
              <w:rPr>
                <w:rFonts w:ascii="Times New Roman" w:hAnsi="Times New Roman" w:cs="Times New Roman"/>
                <w:b/>
                <w:bCs/>
              </w:rPr>
            </w:pPr>
          </w:p>
        </w:tc>
      </w:tr>
      <w:tr w:rsidR="00CC083B" w:rsidRPr="00AC330E" w:rsidTr="008424C0">
        <w:tc>
          <w:tcPr>
            <w:tcW w:w="3227" w:type="dxa"/>
            <w:shd w:val="clear" w:color="auto" w:fill="auto"/>
          </w:tcPr>
          <w:p w:rsidR="00CC083B" w:rsidRPr="00AC330E" w:rsidRDefault="00CC083B" w:rsidP="008424C0">
            <w:pPr>
              <w:pStyle w:val="Default"/>
              <w:rPr>
                <w:rFonts w:ascii="Times New Roman" w:hAnsi="Times New Roman" w:cs="Times New Roman"/>
              </w:rPr>
            </w:pPr>
            <w:r w:rsidRPr="00AC330E">
              <w:rPr>
                <w:rFonts w:ascii="Times New Roman" w:hAnsi="Times New Roman" w:cs="Times New Roman"/>
              </w:rPr>
              <w:t>Ostatní (další schopnosti, znalosti, zkušenosti apod.):</w:t>
            </w:r>
          </w:p>
          <w:p w:rsidR="00CC083B" w:rsidRPr="00AC330E" w:rsidRDefault="00CC083B" w:rsidP="008424C0">
            <w:pPr>
              <w:pStyle w:val="Default"/>
              <w:rPr>
                <w:rFonts w:ascii="Times New Roman" w:hAnsi="Times New Roman" w:cs="Times New Roman"/>
              </w:rPr>
            </w:pPr>
          </w:p>
          <w:p w:rsidR="00CC083B" w:rsidRPr="00AC330E" w:rsidRDefault="00CC083B" w:rsidP="008424C0">
            <w:pPr>
              <w:pStyle w:val="Default"/>
              <w:rPr>
                <w:rFonts w:ascii="Times New Roman" w:hAnsi="Times New Roman" w:cs="Times New Roman"/>
                <w:b/>
                <w:bCs/>
              </w:rPr>
            </w:pPr>
          </w:p>
        </w:tc>
        <w:tc>
          <w:tcPr>
            <w:tcW w:w="5983" w:type="dxa"/>
            <w:shd w:val="clear" w:color="auto" w:fill="auto"/>
          </w:tcPr>
          <w:p w:rsidR="00CC083B" w:rsidRPr="00AC330E" w:rsidRDefault="00CC083B" w:rsidP="008424C0">
            <w:pPr>
              <w:pStyle w:val="Default"/>
              <w:jc w:val="both"/>
              <w:rPr>
                <w:rFonts w:ascii="Times New Roman" w:hAnsi="Times New Roman" w:cs="Times New Roman"/>
                <w:b/>
                <w:bCs/>
              </w:rPr>
            </w:pPr>
          </w:p>
          <w:p w:rsidR="00CC083B" w:rsidRPr="00AC330E" w:rsidRDefault="00CC083B" w:rsidP="008424C0">
            <w:pPr>
              <w:pStyle w:val="Default"/>
              <w:jc w:val="both"/>
              <w:rPr>
                <w:rFonts w:ascii="Times New Roman" w:hAnsi="Times New Roman" w:cs="Times New Roman"/>
                <w:b/>
                <w:bCs/>
              </w:rPr>
            </w:pPr>
          </w:p>
          <w:p w:rsidR="00CC083B" w:rsidRPr="00AC330E" w:rsidRDefault="00CC083B" w:rsidP="008424C0">
            <w:pPr>
              <w:pStyle w:val="Default"/>
              <w:jc w:val="both"/>
              <w:rPr>
                <w:rFonts w:ascii="Times New Roman" w:hAnsi="Times New Roman" w:cs="Times New Roman"/>
                <w:b/>
                <w:bCs/>
              </w:rPr>
            </w:pPr>
          </w:p>
        </w:tc>
      </w:tr>
    </w:tbl>
    <w:p w:rsidR="00CC083B" w:rsidRPr="00AC330E" w:rsidRDefault="00CC083B" w:rsidP="00CC083B">
      <w:pPr>
        <w:pStyle w:val="Default"/>
        <w:jc w:val="both"/>
        <w:rPr>
          <w:rFonts w:ascii="Times New Roman" w:hAnsi="Times New Roman" w:cs="Times New Roman"/>
          <w:b/>
          <w:bCs/>
        </w:rPr>
      </w:pPr>
    </w:p>
    <w:p w:rsidR="00CC083B" w:rsidRPr="00AC330E" w:rsidRDefault="00CC083B" w:rsidP="00CC083B">
      <w:pPr>
        <w:pStyle w:val="Style8"/>
        <w:shd w:val="clear" w:color="auto" w:fill="auto"/>
        <w:spacing w:before="0" w:after="262" w:line="244" w:lineRule="exact"/>
        <w:ind w:firstLine="0"/>
        <w:jc w:val="both"/>
        <w:rPr>
          <w:sz w:val="24"/>
          <w:szCs w:val="24"/>
        </w:rPr>
      </w:pPr>
    </w:p>
    <w:p w:rsidR="00CC083B" w:rsidRPr="00AC330E" w:rsidRDefault="00CC083B" w:rsidP="00CC083B">
      <w:pPr>
        <w:pStyle w:val="Style8"/>
        <w:shd w:val="clear" w:color="auto" w:fill="auto"/>
        <w:spacing w:before="0" w:after="262" w:line="244" w:lineRule="exact"/>
        <w:ind w:firstLine="0"/>
        <w:jc w:val="both"/>
        <w:rPr>
          <w:sz w:val="24"/>
          <w:szCs w:val="24"/>
        </w:rPr>
      </w:pPr>
      <w:r w:rsidRPr="00AC330E">
        <w:rPr>
          <w:sz w:val="24"/>
          <w:szCs w:val="24"/>
        </w:rPr>
        <w:lastRenderedPageBreak/>
        <w:t>Informace o zpracování osobních údajů účastníků výběrového řízení</w:t>
      </w:r>
    </w:p>
    <w:p w:rsidR="00CC083B" w:rsidRPr="00AC330E" w:rsidRDefault="00CC083B" w:rsidP="00CC083B">
      <w:pPr>
        <w:pStyle w:val="Style2"/>
        <w:shd w:val="clear" w:color="auto" w:fill="auto"/>
        <w:spacing w:after="278" w:line="266" w:lineRule="exact"/>
        <w:ind w:firstLine="0"/>
        <w:jc w:val="both"/>
        <w:rPr>
          <w:sz w:val="24"/>
          <w:szCs w:val="24"/>
        </w:rPr>
      </w:pPr>
      <w:r w:rsidRPr="00AC330E">
        <w:rPr>
          <w:sz w:val="24"/>
          <w:szCs w:val="24"/>
        </w:rPr>
        <w:t>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 dále jen „GDPR") podáváme informaci o zpracování Vašich osobních údajů.</w:t>
      </w:r>
    </w:p>
    <w:p w:rsidR="00CC083B" w:rsidRPr="00AC330E" w:rsidRDefault="00CC083B" w:rsidP="00CC083B">
      <w:pPr>
        <w:pStyle w:val="Style2"/>
        <w:numPr>
          <w:ilvl w:val="0"/>
          <w:numId w:val="6"/>
        </w:numPr>
        <w:shd w:val="clear" w:color="auto" w:fill="auto"/>
        <w:tabs>
          <w:tab w:val="left" w:pos="341"/>
        </w:tabs>
        <w:spacing w:line="269" w:lineRule="exact"/>
        <w:ind w:firstLine="0"/>
        <w:jc w:val="both"/>
        <w:rPr>
          <w:sz w:val="24"/>
          <w:szCs w:val="24"/>
        </w:rPr>
      </w:pPr>
      <w:r w:rsidRPr="00AC330E">
        <w:rPr>
          <w:sz w:val="24"/>
          <w:szCs w:val="24"/>
        </w:rPr>
        <w:t>Kdo je správce Vašich osobních údajů a jaké jsou jeho kontaktní údaje?</w:t>
      </w:r>
    </w:p>
    <w:p w:rsidR="00CC083B" w:rsidRPr="00AC330E" w:rsidRDefault="00CC083B" w:rsidP="00CC083B">
      <w:pPr>
        <w:pStyle w:val="Style2"/>
        <w:shd w:val="clear" w:color="auto" w:fill="auto"/>
        <w:spacing w:line="269" w:lineRule="exact"/>
        <w:ind w:left="400" w:firstLine="0"/>
        <w:jc w:val="both"/>
        <w:rPr>
          <w:sz w:val="24"/>
          <w:szCs w:val="24"/>
        </w:rPr>
      </w:pPr>
      <w:r w:rsidRPr="00AC330E">
        <w:rPr>
          <w:sz w:val="24"/>
          <w:szCs w:val="24"/>
        </w:rPr>
        <w:t xml:space="preserve">Správcem Vašich osobních údajů je Krajský soud v Praze se sídlem náměstí Kinských 234, 150 75 Praha 5 - Smíchov, tel.: 257005111, ID datové schránky: hvhabbq, e-mail: </w:t>
      </w:r>
      <w:hyperlink r:id="rId5" w:history="1">
        <w:r w:rsidRPr="00AC330E">
          <w:rPr>
            <w:rStyle w:val="Hypertextovodkaz"/>
            <w:sz w:val="24"/>
            <w:szCs w:val="24"/>
            <w:lang w:eastAsia="en-US" w:bidi="en-US"/>
          </w:rPr>
          <w:t>podatelna@ksoud.pha.justice.cz</w:t>
        </w:r>
      </w:hyperlink>
      <w:r w:rsidRPr="00AC330E">
        <w:rPr>
          <w:sz w:val="24"/>
          <w:szCs w:val="24"/>
          <w:lang w:eastAsia="en-US" w:bidi="en-US"/>
        </w:rPr>
        <w:t>.</w:t>
      </w:r>
    </w:p>
    <w:p w:rsidR="00CC083B" w:rsidRPr="00AC330E" w:rsidRDefault="00CC083B" w:rsidP="00CC083B">
      <w:pPr>
        <w:pStyle w:val="Style2"/>
        <w:numPr>
          <w:ilvl w:val="0"/>
          <w:numId w:val="6"/>
        </w:numPr>
        <w:shd w:val="clear" w:color="auto" w:fill="auto"/>
        <w:tabs>
          <w:tab w:val="left" w:pos="341"/>
        </w:tabs>
        <w:spacing w:line="269" w:lineRule="exact"/>
        <w:ind w:firstLine="0"/>
        <w:jc w:val="both"/>
        <w:rPr>
          <w:sz w:val="24"/>
          <w:szCs w:val="24"/>
        </w:rPr>
      </w:pPr>
      <w:r w:rsidRPr="00AC330E">
        <w:rPr>
          <w:sz w:val="24"/>
          <w:szCs w:val="24"/>
        </w:rPr>
        <w:t>Kdo je pověřencem pro ochranu osobních údajů?</w:t>
      </w:r>
    </w:p>
    <w:p w:rsidR="00CC083B" w:rsidRPr="00AC330E" w:rsidRDefault="00CC083B" w:rsidP="00CC083B">
      <w:pPr>
        <w:pStyle w:val="Style2"/>
        <w:shd w:val="clear" w:color="auto" w:fill="auto"/>
        <w:spacing w:line="269" w:lineRule="exact"/>
        <w:ind w:left="400" w:firstLine="0"/>
        <w:jc w:val="both"/>
        <w:rPr>
          <w:sz w:val="24"/>
          <w:szCs w:val="24"/>
        </w:rPr>
      </w:pPr>
      <w:r w:rsidRPr="00AC330E">
        <w:rPr>
          <w:sz w:val="24"/>
          <w:szCs w:val="24"/>
        </w:rPr>
        <w:t xml:space="preserve">Pověřencem pro ochranu osobních údajů je Mgr. Jan Panoš, Ministerstvo spravedlnosti. Vyšehradská 16, 128 10, Praha 2, tel: +420 221 997 476, e-mail: </w:t>
      </w:r>
      <w:hyperlink r:id="rId6" w:history="1">
        <w:r w:rsidRPr="00AC330E">
          <w:rPr>
            <w:sz w:val="24"/>
            <w:szCs w:val="24"/>
            <w:lang w:eastAsia="en-US" w:bidi="en-US"/>
          </w:rPr>
          <w:t>poverenec@msp.justice.cz</w:t>
        </w:r>
      </w:hyperlink>
      <w:r w:rsidRPr="00AC330E">
        <w:rPr>
          <w:sz w:val="24"/>
          <w:szCs w:val="24"/>
          <w:lang w:eastAsia="en-US" w:bidi="en-US"/>
        </w:rPr>
        <w:t>.</w:t>
      </w:r>
    </w:p>
    <w:p w:rsidR="00CC083B" w:rsidRPr="00AC330E"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AC330E">
        <w:rPr>
          <w:sz w:val="24"/>
          <w:szCs w:val="24"/>
        </w:rPr>
        <w:t>Jaké osobní údaje shromažďujeme?</w:t>
      </w:r>
    </w:p>
    <w:p w:rsidR="00CC083B" w:rsidRPr="00AC330E" w:rsidRDefault="00CC083B" w:rsidP="00CC083B">
      <w:pPr>
        <w:pStyle w:val="Style2"/>
        <w:shd w:val="clear" w:color="auto" w:fill="auto"/>
        <w:spacing w:line="269" w:lineRule="exact"/>
        <w:ind w:left="400" w:firstLine="0"/>
        <w:jc w:val="both"/>
        <w:rPr>
          <w:sz w:val="24"/>
          <w:szCs w:val="24"/>
        </w:rPr>
      </w:pPr>
      <w:r w:rsidRPr="00AC330E">
        <w:rPr>
          <w:sz w:val="24"/>
          <w:szCs w:val="24"/>
        </w:rPr>
        <w:t>Shromažďujeme osobní údaje, které jste nám poskytl/a v přihlášce a dokladech předložených ve výběrovém řízení.</w:t>
      </w:r>
    </w:p>
    <w:p w:rsidR="00CC083B" w:rsidRPr="00AC330E"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AC330E">
        <w:rPr>
          <w:sz w:val="24"/>
          <w:szCs w:val="24"/>
        </w:rPr>
        <w:t>K jakému účelu Vaše osobní údaje potřebujeme?</w:t>
      </w:r>
    </w:p>
    <w:p w:rsidR="00CC083B" w:rsidRPr="00AC330E" w:rsidRDefault="00CC083B" w:rsidP="00CC083B">
      <w:pPr>
        <w:pStyle w:val="Style2"/>
        <w:shd w:val="clear" w:color="auto" w:fill="auto"/>
        <w:spacing w:line="269" w:lineRule="exact"/>
        <w:ind w:left="400" w:firstLine="0"/>
        <w:jc w:val="both"/>
        <w:rPr>
          <w:sz w:val="24"/>
          <w:szCs w:val="24"/>
        </w:rPr>
      </w:pPr>
      <w:r w:rsidRPr="00AC330E">
        <w:rPr>
          <w:sz w:val="24"/>
          <w:szCs w:val="24"/>
        </w:rPr>
        <w:t>Osobní údaje, které jste nám poskytl/a v rámci výběrového řízení, zpracováváme za účelem plnění:</w:t>
      </w:r>
    </w:p>
    <w:p w:rsidR="00CC083B" w:rsidRPr="00AC330E" w:rsidRDefault="00CC083B" w:rsidP="00CC083B">
      <w:pPr>
        <w:pStyle w:val="Style2"/>
        <w:numPr>
          <w:ilvl w:val="0"/>
          <w:numId w:val="7"/>
        </w:numPr>
        <w:shd w:val="clear" w:color="auto" w:fill="auto"/>
        <w:tabs>
          <w:tab w:val="left" w:pos="736"/>
        </w:tabs>
        <w:spacing w:line="269" w:lineRule="exact"/>
        <w:ind w:left="740" w:hanging="340"/>
        <w:rPr>
          <w:sz w:val="24"/>
          <w:szCs w:val="24"/>
        </w:rPr>
      </w:pPr>
      <w:r w:rsidRPr="00AC330E">
        <w:rPr>
          <w:sz w:val="24"/>
          <w:szCs w:val="24"/>
        </w:rPr>
        <w:t>právních povinností při výběru vhodného kandidáta na funkci soudce, který splňuje předpoklady podle § 60 zákona č. 6/2002 Sb. o soudech a soudcích, a</w:t>
      </w:r>
    </w:p>
    <w:p w:rsidR="00CC083B" w:rsidRPr="00AC330E" w:rsidRDefault="00CC083B" w:rsidP="00CC083B">
      <w:pPr>
        <w:pStyle w:val="Style2"/>
        <w:numPr>
          <w:ilvl w:val="0"/>
          <w:numId w:val="7"/>
        </w:numPr>
        <w:shd w:val="clear" w:color="auto" w:fill="auto"/>
        <w:tabs>
          <w:tab w:val="left" w:pos="755"/>
        </w:tabs>
        <w:spacing w:line="269" w:lineRule="exact"/>
        <w:ind w:left="740" w:hanging="340"/>
        <w:rPr>
          <w:sz w:val="24"/>
          <w:szCs w:val="24"/>
        </w:rPr>
      </w:pPr>
      <w:r w:rsidRPr="00AC330E">
        <w:rPr>
          <w:sz w:val="24"/>
          <w:szCs w:val="24"/>
        </w:rPr>
        <w:t>podmínek Memoranda o spolupráci ministra spravedlnosti a předsedů krajských soudů při výběru soudců.</w:t>
      </w:r>
    </w:p>
    <w:p w:rsidR="00CC083B" w:rsidRPr="00AC330E"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AC330E">
        <w:rPr>
          <w:sz w:val="24"/>
          <w:szCs w:val="24"/>
        </w:rPr>
        <w:t>Jak používáme Vaše osobní údaje?</w:t>
      </w:r>
    </w:p>
    <w:p w:rsidR="00CC083B" w:rsidRPr="00AC330E" w:rsidRDefault="00CC083B" w:rsidP="00CC083B">
      <w:pPr>
        <w:pStyle w:val="Style2"/>
        <w:shd w:val="clear" w:color="auto" w:fill="auto"/>
        <w:spacing w:line="269" w:lineRule="exact"/>
        <w:ind w:left="400" w:firstLine="0"/>
        <w:jc w:val="both"/>
        <w:rPr>
          <w:sz w:val="24"/>
          <w:szCs w:val="24"/>
        </w:rPr>
      </w:pPr>
      <w:r w:rsidRPr="00AC330E">
        <w:rPr>
          <w:sz w:val="24"/>
          <w:szCs w:val="24"/>
        </w:rPr>
        <w:t>Získané osobní údaje používáme výhradně k realizaci výběrového řízení v souladu s vyhlášenými podmínkami. Vaše osobní údaje jsou zpracovávány v analogové formě ve spisu.</w:t>
      </w:r>
    </w:p>
    <w:p w:rsidR="00CC083B" w:rsidRPr="00AC330E"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AC330E">
        <w:rPr>
          <w:sz w:val="24"/>
          <w:szCs w:val="24"/>
        </w:rPr>
        <w:t>Komu mohou být Vaše osobní údaje předány?</w:t>
      </w:r>
    </w:p>
    <w:p w:rsidR="00CC083B" w:rsidRPr="00AC330E" w:rsidRDefault="00CC083B" w:rsidP="00CC083B">
      <w:pPr>
        <w:pStyle w:val="Style2"/>
        <w:shd w:val="clear" w:color="auto" w:fill="auto"/>
        <w:spacing w:line="269" w:lineRule="exact"/>
        <w:ind w:left="400" w:firstLine="0"/>
        <w:jc w:val="both"/>
        <w:rPr>
          <w:sz w:val="24"/>
          <w:szCs w:val="24"/>
        </w:rPr>
      </w:pPr>
      <w:r w:rsidRPr="00AC330E">
        <w:rPr>
          <w:sz w:val="24"/>
          <w:szCs w:val="24"/>
        </w:rPr>
        <w:t>Vaše osobní údaje mohou být předány Justiční akademii za účelem přípravy písemného testu a společnosti Kariérový a personální servis s.r.o. za účelem provedení psychologicko-diagnostického vyšetření, případně Ministerstvu spravedlnosti při podání návrhu na jmenování vybraných uchazečů do funkce soudce.</w:t>
      </w:r>
    </w:p>
    <w:p w:rsidR="00CC083B" w:rsidRPr="00AC330E"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AC330E">
        <w:rPr>
          <w:sz w:val="24"/>
          <w:szCs w:val="24"/>
        </w:rPr>
        <w:t>Jak dlouho uchováváme Vaše osobní údaje?</w:t>
      </w:r>
    </w:p>
    <w:p w:rsidR="00CC083B" w:rsidRPr="00AC330E" w:rsidRDefault="00CC083B" w:rsidP="00CC083B">
      <w:pPr>
        <w:pStyle w:val="Style2"/>
        <w:shd w:val="clear" w:color="auto" w:fill="auto"/>
        <w:spacing w:line="269" w:lineRule="exact"/>
        <w:ind w:left="400" w:firstLine="0"/>
        <w:jc w:val="both"/>
        <w:rPr>
          <w:sz w:val="24"/>
          <w:szCs w:val="24"/>
        </w:rPr>
      </w:pPr>
      <w:r w:rsidRPr="00AC330E">
        <w:rPr>
          <w:sz w:val="24"/>
          <w:szCs w:val="24"/>
        </w:rPr>
        <w:t>Po dobu půl roku od data ukončení výběrového řízení s ohledem na možnost soudního přezkumu rozhodnutí. Originály či úředně ověřené kopie listin obsahující osobní údaje mohou být uchazeči vydány pouze na písemnou žádost nejpozději do uplynutí výše uvedené doby, přičemž s nevyžádanými osobními údaji bude Krajským soudem v Praze naloženo v souladu s platnými právními předpisy.</w:t>
      </w:r>
    </w:p>
    <w:p w:rsidR="00CC083B" w:rsidRPr="00AC330E" w:rsidRDefault="00CC083B" w:rsidP="00CC083B">
      <w:pPr>
        <w:pStyle w:val="Style2"/>
        <w:numPr>
          <w:ilvl w:val="0"/>
          <w:numId w:val="6"/>
        </w:numPr>
        <w:shd w:val="clear" w:color="auto" w:fill="auto"/>
        <w:tabs>
          <w:tab w:val="left" w:pos="350"/>
        </w:tabs>
        <w:spacing w:line="269" w:lineRule="exact"/>
        <w:ind w:left="400"/>
        <w:rPr>
          <w:sz w:val="24"/>
          <w:szCs w:val="24"/>
        </w:rPr>
      </w:pPr>
      <w:r w:rsidRPr="00AC330E">
        <w:rPr>
          <w:sz w:val="24"/>
          <w:szCs w:val="24"/>
        </w:rPr>
        <w:t>Jsou Vaše osobní údaje předávány do zahraničí (státy mimo EU a mezinárodní organizace)?</w:t>
      </w:r>
    </w:p>
    <w:p w:rsidR="00CC083B" w:rsidRPr="00AC330E" w:rsidRDefault="00CC083B" w:rsidP="00CC083B">
      <w:pPr>
        <w:pStyle w:val="Style2"/>
        <w:shd w:val="clear" w:color="auto" w:fill="auto"/>
        <w:spacing w:line="269" w:lineRule="exact"/>
        <w:ind w:left="400" w:firstLine="0"/>
        <w:jc w:val="both"/>
        <w:rPr>
          <w:sz w:val="24"/>
          <w:szCs w:val="24"/>
        </w:rPr>
      </w:pPr>
      <w:r w:rsidRPr="00AC330E">
        <w:rPr>
          <w:sz w:val="24"/>
          <w:szCs w:val="24"/>
        </w:rPr>
        <w:t>Vaše osobní údaje nejsou předávány do zahraničí.</w:t>
      </w:r>
    </w:p>
    <w:p w:rsidR="00CC083B" w:rsidRPr="00AC330E"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AC330E">
        <w:rPr>
          <w:sz w:val="24"/>
          <w:szCs w:val="24"/>
        </w:rPr>
        <w:t>Jaká jsou Vaše práva a povinnosti?</w:t>
      </w:r>
    </w:p>
    <w:p w:rsidR="00CC083B" w:rsidRPr="00AC330E" w:rsidRDefault="00CC083B" w:rsidP="00CC083B">
      <w:pPr>
        <w:pStyle w:val="Style2"/>
        <w:shd w:val="clear" w:color="auto" w:fill="auto"/>
        <w:spacing w:line="269" w:lineRule="exact"/>
        <w:ind w:left="400" w:right="560" w:firstLine="0"/>
        <w:rPr>
          <w:sz w:val="24"/>
          <w:szCs w:val="24"/>
        </w:rPr>
      </w:pPr>
      <w:r w:rsidRPr="00AC330E">
        <w:rPr>
          <w:sz w:val="24"/>
          <w:szCs w:val="24"/>
        </w:rPr>
        <w:t>V souvislosti se zpracováním Vašich osobních údajů můžete uplatnit tato práva: a) právo na přístup k osobním údajům (čl. 15 GDPR)</w:t>
      </w:r>
      <w:r w:rsidRPr="00AC330E">
        <w:rPr>
          <w:sz w:val="24"/>
          <w:szCs w:val="24"/>
        </w:rPr>
        <w:br w:type="page"/>
      </w:r>
    </w:p>
    <w:p w:rsidR="00CC083B" w:rsidRPr="00AC330E"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AC330E">
        <w:rPr>
          <w:sz w:val="24"/>
          <w:szCs w:val="24"/>
        </w:rPr>
        <w:lastRenderedPageBreak/>
        <w:t>právo na opravu - doplnění (čl. 16 GDPR)</w:t>
      </w:r>
    </w:p>
    <w:p w:rsidR="00CC083B" w:rsidRPr="00AC330E"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AC330E">
        <w:rPr>
          <w:sz w:val="24"/>
          <w:szCs w:val="24"/>
        </w:rPr>
        <w:t>právo na výmaz (čl. 17 GDPR)</w:t>
      </w:r>
    </w:p>
    <w:p w:rsidR="00CC083B" w:rsidRPr="00AC330E"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AC330E">
        <w:rPr>
          <w:sz w:val="24"/>
          <w:szCs w:val="24"/>
        </w:rPr>
        <w:t>právo na omezení zpracování (čl. 18 GDPR)</w:t>
      </w:r>
    </w:p>
    <w:p w:rsidR="00CC083B" w:rsidRPr="00AC330E"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AC330E">
        <w:rPr>
          <w:sz w:val="24"/>
          <w:szCs w:val="24"/>
        </w:rPr>
        <w:t>právo podat stížnost u dozorového úřadu (čl, 77 GDPR)</w:t>
      </w:r>
    </w:p>
    <w:p w:rsidR="00CC083B" w:rsidRPr="00AC330E" w:rsidRDefault="00CC083B" w:rsidP="00CC083B">
      <w:pPr>
        <w:pStyle w:val="Style2"/>
        <w:shd w:val="clear" w:color="auto" w:fill="auto"/>
        <w:spacing w:after="280" w:line="269" w:lineRule="exact"/>
        <w:ind w:left="400" w:firstLine="0"/>
        <w:jc w:val="both"/>
        <w:rPr>
          <w:sz w:val="24"/>
          <w:szCs w:val="24"/>
        </w:rPr>
      </w:pPr>
      <w:r w:rsidRPr="00AC330E">
        <w:rPr>
          <w:sz w:val="24"/>
          <w:szCs w:val="24"/>
        </w:rPr>
        <w:t>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rsidR="00CC083B" w:rsidRPr="00AC330E" w:rsidRDefault="00CC083B" w:rsidP="00CC083B">
      <w:pPr>
        <w:pStyle w:val="Style8"/>
        <w:shd w:val="clear" w:color="auto" w:fill="auto"/>
        <w:spacing w:before="0" w:after="242" w:line="244" w:lineRule="exact"/>
        <w:ind w:firstLine="0"/>
        <w:jc w:val="both"/>
        <w:rPr>
          <w:sz w:val="24"/>
          <w:szCs w:val="24"/>
        </w:rPr>
      </w:pPr>
      <w:r w:rsidRPr="00AC330E">
        <w:rPr>
          <w:sz w:val="24"/>
          <w:szCs w:val="24"/>
        </w:rPr>
        <w:t>Prohlášení uchazeče</w:t>
      </w:r>
    </w:p>
    <w:p w:rsidR="00CC083B" w:rsidRPr="00AC330E" w:rsidRDefault="00CC083B" w:rsidP="00CC083B">
      <w:pPr>
        <w:pStyle w:val="Style2"/>
        <w:shd w:val="clear" w:color="auto" w:fill="auto"/>
        <w:spacing w:after="254" w:line="266" w:lineRule="exact"/>
        <w:ind w:firstLine="0"/>
        <w:jc w:val="both"/>
        <w:rPr>
          <w:sz w:val="24"/>
          <w:szCs w:val="24"/>
        </w:rPr>
      </w:pPr>
      <w:r w:rsidRPr="00AC330E">
        <w:rPr>
          <w:sz w:val="24"/>
          <w:szCs w:val="24"/>
        </w:rPr>
        <w:t>Prohlašuji, že jsem se seznámil/a s výše uvedenou informací a beru na vědomí, že po skončení výběrového řízení mi budou listiny obsahující osobní údaje vydány pouze na písemnou žádost, a že s nevyžádanými osobními údaji bude Krajským soudem v Praze naloženo v souladu s platnými právními předpisy.</w:t>
      </w:r>
    </w:p>
    <w:p w:rsidR="00CC083B" w:rsidRPr="00AC330E" w:rsidRDefault="00CC083B" w:rsidP="00CC083B">
      <w:pPr>
        <w:pStyle w:val="Style2"/>
        <w:shd w:val="clear" w:color="auto" w:fill="auto"/>
        <w:spacing w:after="264" w:line="274" w:lineRule="exact"/>
        <w:ind w:firstLine="0"/>
        <w:jc w:val="both"/>
        <w:rPr>
          <w:sz w:val="24"/>
          <w:szCs w:val="24"/>
        </w:rPr>
      </w:pPr>
      <w:r w:rsidRPr="00AC330E">
        <w:rPr>
          <w:sz w:val="24"/>
          <w:szCs w:val="24"/>
        </w:rPr>
        <w:t>Souhlasím s tím, aby mé osobní údaje byly v nezbytném rozsahu postoupeny Justiční akademii za účelem přípravy písemného testu.</w:t>
      </w:r>
    </w:p>
    <w:p w:rsidR="00CC083B" w:rsidRPr="00AC330E" w:rsidRDefault="00CC083B" w:rsidP="00CC083B">
      <w:pPr>
        <w:pStyle w:val="Style2"/>
        <w:shd w:val="clear" w:color="auto" w:fill="auto"/>
        <w:spacing w:after="258" w:line="269" w:lineRule="exact"/>
        <w:ind w:firstLine="0"/>
        <w:jc w:val="both"/>
        <w:rPr>
          <w:sz w:val="24"/>
          <w:szCs w:val="24"/>
        </w:rPr>
      </w:pPr>
      <w:r w:rsidRPr="00AC330E">
        <w:rPr>
          <w:sz w:val="24"/>
          <w:szCs w:val="24"/>
        </w:rPr>
        <w:t>Budu-li vybrán jako kandidát na soudce, na výzvu se podrobím psychologicko-diagnostickému vyšetření u odborného psychologického pracoviště vybraného Ministerstvem spravedlnosti, jehož cílem je posouzení osobnostních předpokladů uchazeče pro výkon funkce soudce. Souhlasím s tím, aby odbornému psychologickému pracovišti byl předložen můj životopis a osobní údaje v rozsahu nezbytném pro účely vyšetření. Souhlasím s tím, aby informace o výsledku vyšetření byla příslušným pracovištěm sdělena osobám podílejícím se na výběru kandidátů na jmenování do funkce soudce (výběrová komise, předseda a pracovníci personálního oddělení Krajského soudu v Praze), a budu-li navržen/a na jmenování, také osobám a orgánům podílejícím se na procesu jmenování soudců. Souhlasím i s tím, aby uvedeným osobám a orgánům byly předloženy i další doklady, zprávy a stanoviska vyžádané pro účely ověření, zda splňuji předpoklady pro ustanovení do funkce soudce (§ 60 zákona č. 6/2002 Sb. o soudech a soudcích).</w:t>
      </w:r>
    </w:p>
    <w:p w:rsidR="00CC083B" w:rsidRPr="00AC330E" w:rsidRDefault="00CC083B" w:rsidP="00CC083B">
      <w:pPr>
        <w:pStyle w:val="Style8"/>
        <w:shd w:val="clear" w:color="auto" w:fill="auto"/>
        <w:spacing w:before="0" w:after="100" w:afterAutospacing="1" w:line="240" w:lineRule="auto"/>
        <w:ind w:firstLine="0"/>
        <w:jc w:val="both"/>
        <w:rPr>
          <w:sz w:val="24"/>
          <w:szCs w:val="24"/>
        </w:rPr>
      </w:pPr>
      <w:r w:rsidRPr="00AC330E">
        <w:rPr>
          <w:sz w:val="24"/>
          <w:szCs w:val="24"/>
        </w:rPr>
        <w:t>Prohlašuji, že jsem si plně vědom/a, že na případné budoucí jmenování soudcem není, ani při splnění všech stanovených podmínek, právní nárok.</w:t>
      </w:r>
    </w:p>
    <w:p w:rsidR="00CC083B" w:rsidRPr="00AC330E" w:rsidRDefault="00CC083B" w:rsidP="00CC083B">
      <w:pPr>
        <w:pStyle w:val="Style8"/>
        <w:shd w:val="clear" w:color="auto" w:fill="auto"/>
        <w:spacing w:before="0" w:after="100" w:afterAutospacing="1" w:line="240" w:lineRule="auto"/>
        <w:ind w:firstLine="0"/>
        <w:jc w:val="both"/>
        <w:rPr>
          <w:b w:val="0"/>
          <w:sz w:val="24"/>
          <w:szCs w:val="24"/>
        </w:rPr>
      </w:pPr>
      <w:r w:rsidRPr="00AC330E">
        <w:rPr>
          <w:b w:val="0"/>
          <w:sz w:val="24"/>
          <w:szCs w:val="24"/>
        </w:rPr>
        <w:t>V …………… dne …………..</w:t>
      </w:r>
    </w:p>
    <w:p w:rsidR="00CC083B" w:rsidRPr="00AC330E" w:rsidRDefault="00CC083B" w:rsidP="00CC083B"/>
    <w:p w:rsidR="00CC083B" w:rsidRPr="00AC330E" w:rsidRDefault="00CC083B" w:rsidP="00CC083B"/>
    <w:p w:rsidR="00CC083B" w:rsidRPr="00AC330E" w:rsidRDefault="00CC083B" w:rsidP="00CC083B">
      <w:pPr>
        <w:tabs>
          <w:tab w:val="left" w:pos="5760"/>
        </w:tabs>
      </w:pPr>
      <w:r w:rsidRPr="00AC330E">
        <w:tab/>
        <w:t>Podpis: ………………………..</w:t>
      </w:r>
    </w:p>
    <w:p w:rsidR="00DE7838" w:rsidRPr="00AC330E" w:rsidRDefault="00DE7838" w:rsidP="00CC083B"/>
    <w:sectPr w:rsidR="00DE7838" w:rsidRPr="00AC330E" w:rsidSect="00FC1E0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E24"/>
    <w:multiLevelType w:val="hybridMultilevel"/>
    <w:tmpl w:val="025E12D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7DE4B7D"/>
    <w:multiLevelType w:val="multilevel"/>
    <w:tmpl w:val="8DC2B63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2E4887"/>
    <w:multiLevelType w:val="hybridMultilevel"/>
    <w:tmpl w:val="474C7D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3D7EA9"/>
    <w:multiLevelType w:val="hybridMultilevel"/>
    <w:tmpl w:val="3E7C88EE"/>
    <w:lvl w:ilvl="0" w:tplc="2206AC7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8BE52F1"/>
    <w:multiLevelType w:val="hybridMultilevel"/>
    <w:tmpl w:val="525E34F8"/>
    <w:lvl w:ilvl="0" w:tplc="A72EFC1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96714EC"/>
    <w:multiLevelType w:val="multilevel"/>
    <w:tmpl w:val="A790E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4F639E"/>
    <w:multiLevelType w:val="hybridMultilevel"/>
    <w:tmpl w:val="02BC4EF6"/>
    <w:lvl w:ilvl="0" w:tplc="2206AC7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CA941EB"/>
    <w:multiLevelType w:val="multilevel"/>
    <w:tmpl w:val="2E283A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compat/>
  <w:docVars>
    <w:docVar w:name="AUTOOPEN_SPUSTENO" w:val="T"/>
    <w:docVar w:name="DB_ID_DOK" w:val="přihláška.docx 28.01.2019 08:19:00"/>
    <w:docVar w:name="DOKUMENT_ADRESAR_FS" w:val="C:\TMP\DB"/>
    <w:docVar w:name="DOKUMENT_AUTOMATICKE_UKLADANI" w:val="NE"/>
    <w:docVar w:name="DOKUMENT_PERIODA_UKLADANI" w:val="10"/>
  </w:docVars>
  <w:rsids>
    <w:rsidRoot w:val="006352AE"/>
    <w:rsid w:val="001B73C1"/>
    <w:rsid w:val="002B3226"/>
    <w:rsid w:val="002F7D5C"/>
    <w:rsid w:val="0034759D"/>
    <w:rsid w:val="003667B8"/>
    <w:rsid w:val="00425B39"/>
    <w:rsid w:val="005F5475"/>
    <w:rsid w:val="006352AE"/>
    <w:rsid w:val="007A3D55"/>
    <w:rsid w:val="00801BCC"/>
    <w:rsid w:val="009669D2"/>
    <w:rsid w:val="00A045D1"/>
    <w:rsid w:val="00A41664"/>
    <w:rsid w:val="00AC330E"/>
    <w:rsid w:val="00BE0337"/>
    <w:rsid w:val="00C17BB9"/>
    <w:rsid w:val="00CC083B"/>
    <w:rsid w:val="00CC1D75"/>
    <w:rsid w:val="00DE7838"/>
    <w:rsid w:val="00EC28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67B8"/>
    <w:rPr>
      <w:sz w:val="24"/>
      <w:szCs w:val="24"/>
    </w:rPr>
  </w:style>
  <w:style w:type="paragraph" w:styleId="Nadpis1">
    <w:name w:val="heading 1"/>
    <w:basedOn w:val="Normln"/>
    <w:next w:val="Normln"/>
    <w:qFormat/>
    <w:rsid w:val="003667B8"/>
    <w:pPr>
      <w:keepNext/>
      <w:tabs>
        <w:tab w:val="left" w:pos="9498"/>
      </w:tabs>
      <w:outlineLvl w:val="0"/>
    </w:pPr>
    <w:rPr>
      <w:b/>
      <w:bCs/>
    </w:rPr>
  </w:style>
  <w:style w:type="paragraph" w:styleId="Nadpis3">
    <w:name w:val="heading 3"/>
    <w:basedOn w:val="Normln"/>
    <w:next w:val="Normln"/>
    <w:qFormat/>
    <w:rsid w:val="003667B8"/>
    <w:pPr>
      <w:keepNext/>
      <w:tabs>
        <w:tab w:val="left" w:pos="9498"/>
      </w:tabs>
      <w:jc w:val="center"/>
      <w:outlineLvl w:val="2"/>
    </w:pPr>
    <w:rPr>
      <w:rFonts w:ascii="Arial Black" w:eastAsia="Arial Unicode MS" w:hAnsi="Arial Black" w:cs="Arial Unicode MS"/>
      <w:b/>
      <w:bCs/>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01BCC"/>
    <w:pPr>
      <w:autoSpaceDE w:val="0"/>
      <w:autoSpaceDN w:val="0"/>
      <w:adjustRightInd w:val="0"/>
    </w:pPr>
    <w:rPr>
      <w:rFonts w:ascii="Garamond" w:hAnsi="Garamond" w:cs="Garamond"/>
      <w:color w:val="000000"/>
      <w:sz w:val="24"/>
      <w:szCs w:val="24"/>
    </w:rPr>
  </w:style>
  <w:style w:type="paragraph" w:styleId="Zkladntext">
    <w:name w:val="Body Text"/>
    <w:basedOn w:val="Normln"/>
    <w:link w:val="ZkladntextChar"/>
    <w:unhideWhenUsed/>
    <w:rsid w:val="00801BCC"/>
    <w:pPr>
      <w:spacing w:after="120"/>
    </w:pPr>
  </w:style>
  <w:style w:type="character" w:customStyle="1" w:styleId="ZkladntextChar">
    <w:name w:val="Základní text Char"/>
    <w:link w:val="Zkladntext"/>
    <w:rsid w:val="00801BCC"/>
    <w:rPr>
      <w:sz w:val="24"/>
      <w:szCs w:val="24"/>
    </w:rPr>
  </w:style>
  <w:style w:type="character" w:styleId="Hypertextovodkaz">
    <w:name w:val="Hyperlink"/>
    <w:rsid w:val="00A045D1"/>
    <w:rPr>
      <w:color w:val="0000FF"/>
      <w:u w:val="single"/>
    </w:rPr>
  </w:style>
  <w:style w:type="character" w:customStyle="1" w:styleId="CharStyle9">
    <w:name w:val="Char Style 9"/>
    <w:link w:val="Style8"/>
    <w:rsid w:val="0034759D"/>
    <w:rPr>
      <w:b/>
      <w:bCs/>
      <w:sz w:val="22"/>
      <w:szCs w:val="22"/>
      <w:shd w:val="clear" w:color="auto" w:fill="FFFFFF"/>
    </w:rPr>
  </w:style>
  <w:style w:type="paragraph" w:customStyle="1" w:styleId="Style8">
    <w:name w:val="Style 8"/>
    <w:basedOn w:val="Normln"/>
    <w:link w:val="CharStyle9"/>
    <w:rsid w:val="0034759D"/>
    <w:pPr>
      <w:widowControl w:val="0"/>
      <w:shd w:val="clear" w:color="auto" w:fill="FFFFFF"/>
      <w:spacing w:before="260" w:after="500" w:line="259" w:lineRule="exact"/>
      <w:ind w:hanging="380"/>
      <w:jc w:val="center"/>
    </w:pPr>
    <w:rPr>
      <w:b/>
      <w:bCs/>
      <w:sz w:val="22"/>
      <w:szCs w:val="22"/>
    </w:rPr>
  </w:style>
  <w:style w:type="character" w:customStyle="1" w:styleId="CharStyle3Exact">
    <w:name w:val="Char Style 3 Exact"/>
    <w:rsid w:val="00DE7838"/>
    <w:rPr>
      <w:b w:val="0"/>
      <w:bCs w:val="0"/>
      <w:i w:val="0"/>
      <w:iCs w:val="0"/>
      <w:smallCaps w:val="0"/>
      <w:strike w:val="0"/>
      <w:sz w:val="21"/>
      <w:szCs w:val="21"/>
      <w:u w:val="none"/>
    </w:rPr>
  </w:style>
  <w:style w:type="character" w:customStyle="1" w:styleId="CharStyle6">
    <w:name w:val="Char Style 6"/>
    <w:link w:val="Style2"/>
    <w:rsid w:val="00DE7838"/>
    <w:rPr>
      <w:sz w:val="21"/>
      <w:szCs w:val="21"/>
      <w:shd w:val="clear" w:color="auto" w:fill="FFFFFF"/>
    </w:rPr>
  </w:style>
  <w:style w:type="paragraph" w:customStyle="1" w:styleId="Style2">
    <w:name w:val="Style 2"/>
    <w:basedOn w:val="Normln"/>
    <w:link w:val="CharStyle6"/>
    <w:rsid w:val="00DE7838"/>
    <w:pPr>
      <w:widowControl w:val="0"/>
      <w:shd w:val="clear" w:color="auto" w:fill="FFFFFF"/>
      <w:spacing w:line="259" w:lineRule="exact"/>
      <w:ind w:hanging="400"/>
    </w:pPr>
    <w:rPr>
      <w:sz w:val="21"/>
      <w:szCs w:val="21"/>
    </w:rPr>
  </w:style>
  <w:style w:type="paragraph" w:styleId="Textbubliny">
    <w:name w:val="Balloon Text"/>
    <w:basedOn w:val="Normln"/>
    <w:link w:val="TextbublinyChar"/>
    <w:rsid w:val="001B73C1"/>
    <w:rPr>
      <w:rFonts w:ascii="Tahoma" w:hAnsi="Tahoma" w:cs="Tahoma"/>
      <w:sz w:val="16"/>
      <w:szCs w:val="16"/>
    </w:rPr>
  </w:style>
  <w:style w:type="character" w:customStyle="1" w:styleId="TextbublinyChar">
    <w:name w:val="Text bubliny Char"/>
    <w:basedOn w:val="Standardnpsmoodstavce"/>
    <w:link w:val="Textbubliny"/>
    <w:rsid w:val="001B7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9498"/>
      </w:tabs>
      <w:outlineLvl w:val="0"/>
    </w:pPr>
    <w:rPr>
      <w:b/>
      <w:bCs/>
    </w:rPr>
  </w:style>
  <w:style w:type="paragraph" w:styleId="Nadpis3">
    <w:name w:val="heading 3"/>
    <w:basedOn w:val="Normln"/>
    <w:next w:val="Normln"/>
    <w:qFormat/>
    <w:pPr>
      <w:keepNext/>
      <w:tabs>
        <w:tab w:val="left" w:pos="9498"/>
      </w:tabs>
      <w:jc w:val="center"/>
      <w:outlineLvl w:val="2"/>
    </w:pPr>
    <w:rPr>
      <w:rFonts w:ascii="Arial Black" w:eastAsia="Arial Unicode MS" w:hAnsi="Arial Black" w:cs="Arial Unicode MS"/>
      <w:b/>
      <w:bCs/>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01BCC"/>
    <w:pPr>
      <w:autoSpaceDE w:val="0"/>
      <w:autoSpaceDN w:val="0"/>
      <w:adjustRightInd w:val="0"/>
    </w:pPr>
    <w:rPr>
      <w:rFonts w:ascii="Garamond" w:hAnsi="Garamond" w:cs="Garamond"/>
      <w:color w:val="000000"/>
      <w:sz w:val="24"/>
      <w:szCs w:val="24"/>
    </w:rPr>
  </w:style>
  <w:style w:type="paragraph" w:styleId="Zkladntext">
    <w:name w:val="Body Text"/>
    <w:basedOn w:val="Normln"/>
    <w:link w:val="ZkladntextChar"/>
    <w:unhideWhenUsed/>
    <w:rsid w:val="00801BCC"/>
    <w:pPr>
      <w:spacing w:after="120"/>
    </w:pPr>
  </w:style>
  <w:style w:type="character" w:customStyle="1" w:styleId="ZkladntextChar">
    <w:name w:val="Základní text Char"/>
    <w:link w:val="Zkladntext"/>
    <w:rsid w:val="00801BCC"/>
    <w:rPr>
      <w:sz w:val="24"/>
      <w:szCs w:val="24"/>
    </w:rPr>
  </w:style>
  <w:style w:type="character" w:styleId="Hypertextovodkaz">
    <w:name w:val="Hyperlink"/>
    <w:rsid w:val="00A045D1"/>
    <w:rPr>
      <w:color w:val="0000FF"/>
      <w:u w:val="single"/>
    </w:rPr>
  </w:style>
  <w:style w:type="character" w:customStyle="1" w:styleId="CharStyle9">
    <w:name w:val="Char Style 9"/>
    <w:link w:val="Style8"/>
    <w:rsid w:val="0034759D"/>
    <w:rPr>
      <w:b/>
      <w:bCs/>
      <w:sz w:val="22"/>
      <w:szCs w:val="22"/>
      <w:shd w:val="clear" w:color="auto" w:fill="FFFFFF"/>
    </w:rPr>
  </w:style>
  <w:style w:type="paragraph" w:customStyle="1" w:styleId="Style8">
    <w:name w:val="Style 8"/>
    <w:basedOn w:val="Normln"/>
    <w:link w:val="CharStyle9"/>
    <w:rsid w:val="0034759D"/>
    <w:pPr>
      <w:widowControl w:val="0"/>
      <w:shd w:val="clear" w:color="auto" w:fill="FFFFFF"/>
      <w:spacing w:before="260" w:after="500" w:line="259" w:lineRule="exact"/>
      <w:ind w:hanging="380"/>
      <w:jc w:val="center"/>
    </w:pPr>
    <w:rPr>
      <w:b/>
      <w:bCs/>
      <w:sz w:val="22"/>
      <w:szCs w:val="22"/>
    </w:rPr>
  </w:style>
  <w:style w:type="character" w:customStyle="1" w:styleId="CharStyle3Exact">
    <w:name w:val="Char Style 3 Exact"/>
    <w:rsid w:val="00DE7838"/>
    <w:rPr>
      <w:b w:val="0"/>
      <w:bCs w:val="0"/>
      <w:i w:val="0"/>
      <w:iCs w:val="0"/>
      <w:smallCaps w:val="0"/>
      <w:strike w:val="0"/>
      <w:sz w:val="21"/>
      <w:szCs w:val="21"/>
      <w:u w:val="none"/>
    </w:rPr>
  </w:style>
  <w:style w:type="character" w:customStyle="1" w:styleId="CharStyle6">
    <w:name w:val="Char Style 6"/>
    <w:link w:val="Style2"/>
    <w:rsid w:val="00DE7838"/>
    <w:rPr>
      <w:sz w:val="21"/>
      <w:szCs w:val="21"/>
      <w:shd w:val="clear" w:color="auto" w:fill="FFFFFF"/>
    </w:rPr>
  </w:style>
  <w:style w:type="paragraph" w:customStyle="1" w:styleId="Style2">
    <w:name w:val="Style 2"/>
    <w:basedOn w:val="Normln"/>
    <w:link w:val="CharStyle6"/>
    <w:rsid w:val="00DE7838"/>
    <w:pPr>
      <w:widowControl w:val="0"/>
      <w:shd w:val="clear" w:color="auto" w:fill="FFFFFF"/>
      <w:spacing w:line="259" w:lineRule="exact"/>
      <w:ind w:hanging="400"/>
    </w:pPr>
    <w:rPr>
      <w:sz w:val="21"/>
      <w:szCs w:val="21"/>
    </w:rPr>
  </w:style>
  <w:style w:type="paragraph" w:styleId="Textbubliny">
    <w:name w:val="Balloon Text"/>
    <w:basedOn w:val="Normln"/>
    <w:link w:val="TextbublinyChar"/>
    <w:rsid w:val="001B73C1"/>
    <w:rPr>
      <w:rFonts w:ascii="Tahoma" w:hAnsi="Tahoma" w:cs="Tahoma"/>
      <w:sz w:val="16"/>
      <w:szCs w:val="16"/>
    </w:rPr>
  </w:style>
  <w:style w:type="character" w:customStyle="1" w:styleId="TextbublinyChar">
    <w:name w:val="Text bubliny Char"/>
    <w:basedOn w:val="Standardnpsmoodstavce"/>
    <w:link w:val="Textbubliny"/>
    <w:rsid w:val="001B7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verenec@msp.justice.cz" TargetMode="External"/><Relationship Id="rId5" Type="http://schemas.openxmlformats.org/officeDocument/2006/relationships/hyperlink" Target="mailto:podatelna@ksoud.pha.justice.c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blony\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3</Pages>
  <Words>851</Words>
  <Characters>5022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lpstr>
    </vt:vector>
  </TitlesOfParts>
  <Company>VUMS Legend s.r.o.</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Hůlková Kateřina</dc:creator>
  <cp:lastModifiedBy>vantudi</cp:lastModifiedBy>
  <cp:revision>2</cp:revision>
  <cp:lastPrinted>2019-01-25T09:15:00Z</cp:lastPrinted>
  <dcterms:created xsi:type="dcterms:W3CDTF">2019-01-28T09:04:00Z</dcterms:created>
  <dcterms:modified xsi:type="dcterms:W3CDTF">2019-01-28T09:04:00Z</dcterms:modified>
</cp:coreProperties>
</file>