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376"/>
        <w:gridCol w:w="3252"/>
        <w:gridCol w:w="2208"/>
      </w:tblGrid>
      <w:tr w:rsidR="00DF30EB" w:rsidRPr="00231266" w14:paraId="501D5C3E" w14:textId="77777777" w:rsidTr="004F16D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4F16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DF30EB" w:rsidRPr="00231266" w14:paraId="12F6B503" w14:textId="77777777" w:rsidTr="004F16D9">
        <w:trPr>
          <w:trHeight w:val="3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78" w14:textId="77777777" w:rsidR="00DF30EB" w:rsidRPr="00231266" w:rsidRDefault="00DF30EB" w:rsidP="009E0C0A">
            <w:pPr>
              <w:spacing w:line="276" w:lineRule="auto"/>
            </w:pPr>
            <w:r w:rsidRPr="00231266"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13C" w14:textId="77777777" w:rsidR="00DF30EB" w:rsidRPr="00231266" w:rsidRDefault="00DF30EB" w:rsidP="009E0C0A">
            <w:pPr>
              <w:spacing w:line="276" w:lineRule="auto"/>
            </w:pPr>
            <w:r w:rsidRPr="00231266">
              <w:t xml:space="preserve">Smlouva o poradenské činnosti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B1D" w14:textId="77777777" w:rsidR="00DF30EB" w:rsidRPr="00231266" w:rsidRDefault="00DF30EB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C2A" w14:textId="77777777" w:rsidR="00DF30EB" w:rsidRDefault="00DF30EB" w:rsidP="009E0C0A">
            <w:pPr>
              <w:spacing w:line="276" w:lineRule="auto"/>
              <w:rPr>
                <w:highlight w:val="yellow"/>
              </w:rPr>
            </w:pPr>
          </w:p>
          <w:p w14:paraId="60152EEC" w14:textId="77777777" w:rsidR="00037571" w:rsidRDefault="00037571" w:rsidP="009E0C0A">
            <w:pPr>
              <w:spacing w:line="276" w:lineRule="auto"/>
            </w:pPr>
          </w:p>
          <w:p w14:paraId="27B60182" w14:textId="77777777" w:rsidR="00037571" w:rsidRDefault="00037571" w:rsidP="009E0C0A">
            <w:pPr>
              <w:spacing w:line="276" w:lineRule="auto"/>
            </w:pPr>
          </w:p>
          <w:p w14:paraId="0C648FAD" w14:textId="77777777" w:rsidR="00037571" w:rsidRDefault="00037571" w:rsidP="009E0C0A">
            <w:pPr>
              <w:spacing w:line="276" w:lineRule="auto"/>
            </w:pPr>
          </w:p>
          <w:p w14:paraId="08E8A336" w14:textId="77777777" w:rsidR="00037571" w:rsidRDefault="00037571" w:rsidP="009E0C0A">
            <w:pPr>
              <w:spacing w:line="276" w:lineRule="auto"/>
            </w:pPr>
          </w:p>
          <w:p w14:paraId="5FCA0D68" w14:textId="77777777" w:rsidR="00037571" w:rsidRDefault="00037571" w:rsidP="009E0C0A">
            <w:pPr>
              <w:spacing w:line="276" w:lineRule="auto"/>
            </w:pPr>
          </w:p>
          <w:p w14:paraId="657130DC" w14:textId="501A4918" w:rsidR="00037571" w:rsidRPr="004F16D9" w:rsidRDefault="00037571" w:rsidP="009E0C0A">
            <w:pPr>
              <w:spacing w:line="276" w:lineRule="auto"/>
            </w:pPr>
            <w:r w:rsidRPr="004F16D9">
              <w:t>26</w:t>
            </w:r>
            <w:r w:rsidR="004F16D9">
              <w:t>.</w:t>
            </w:r>
            <w:bookmarkStart w:id="0" w:name="_GoBack"/>
            <w:bookmarkEnd w:id="0"/>
            <w:r w:rsidRPr="004F16D9">
              <w:t>620,00 Kč</w:t>
            </w:r>
          </w:p>
          <w:p w14:paraId="426C5F35" w14:textId="77777777" w:rsidR="00037571" w:rsidRPr="00231266" w:rsidRDefault="00037571" w:rsidP="009E0C0A">
            <w:pPr>
              <w:spacing w:line="276" w:lineRule="auto"/>
            </w:pPr>
          </w:p>
          <w:p w14:paraId="528D54B0" w14:textId="77777777"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14:paraId="0CB0160E" w14:textId="77777777" w:rsidTr="004F16D9">
        <w:trPr>
          <w:trHeight w:val="98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74691046" w:rsidR="00DF30EB" w:rsidRPr="00231266" w:rsidRDefault="00A62047" w:rsidP="009E0C0A">
            <w:pPr>
              <w:spacing w:line="276" w:lineRule="auto"/>
            </w:pPr>
            <w:proofErr w:type="spellStart"/>
            <w:proofErr w:type="gramStart"/>
            <w:r>
              <w:t>Arch.Design</w:t>
            </w:r>
            <w:proofErr w:type="spellEnd"/>
            <w:proofErr w:type="gramEnd"/>
            <w:r>
              <w:t>, s.</w:t>
            </w:r>
            <w:r w:rsidR="004F16D9">
              <w:t xml:space="preserve"> </w:t>
            </w:r>
            <w:r>
              <w:t>r.</w:t>
            </w:r>
            <w:r w:rsidR="004F16D9">
              <w:t xml:space="preserve"> </w:t>
            </w:r>
            <w:r>
              <w:t>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3054596F" w:rsidR="00DF30EB" w:rsidRPr="00231266" w:rsidRDefault="00A6204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101D0098" w:rsidR="00DF30EB" w:rsidRPr="00231266" w:rsidRDefault="00A62047" w:rsidP="009E0C0A">
            <w:pPr>
              <w:spacing w:line="276" w:lineRule="auto"/>
            </w:pPr>
            <w:r>
              <w:t>Technická pomoc pro řešení sociálního zařízení v budově 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7CC9E265" w:rsidR="00DF30EB" w:rsidRPr="00037571" w:rsidRDefault="00A62047" w:rsidP="003C65F0">
            <w:pPr>
              <w:spacing w:line="276" w:lineRule="auto"/>
            </w:pPr>
            <w:r>
              <w:t>59.290,00 Kč</w:t>
            </w:r>
          </w:p>
        </w:tc>
      </w:tr>
      <w:tr w:rsidR="00DF30EB" w:rsidRPr="00231266" w14:paraId="3BAD73D6" w14:textId="77777777" w:rsidTr="004F16D9"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77777777" w:rsidR="00DF30EB" w:rsidRPr="00231266" w:rsidRDefault="00F66AB7" w:rsidP="009E0C0A">
            <w:pPr>
              <w:spacing w:line="276" w:lineRule="auto"/>
            </w:pPr>
            <w:r>
              <w:rPr>
                <w:b/>
              </w:rPr>
              <w:t>Za 2</w:t>
            </w:r>
            <w:r w:rsidR="00406E80">
              <w:rPr>
                <w:b/>
              </w:rPr>
              <w:t>. pololetí roku 2021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CE98" w14:textId="30037D4D" w:rsidR="00DF30EB" w:rsidRPr="00231266" w:rsidRDefault="00A62047" w:rsidP="009E0C0A">
            <w:pPr>
              <w:spacing w:line="276" w:lineRule="auto"/>
              <w:rPr>
                <w:b/>
              </w:rPr>
            </w:pPr>
            <w:r w:rsidRPr="004F16D9">
              <w:rPr>
                <w:b/>
              </w:rPr>
              <w:t>85.910</w:t>
            </w:r>
            <w:r w:rsidR="00A52DB1" w:rsidRPr="004F16D9">
              <w:rPr>
                <w:b/>
              </w:rPr>
              <w:t>,00</w:t>
            </w:r>
            <w:r w:rsidR="00A52DB1">
              <w:rPr>
                <w:b/>
              </w:rPr>
              <w:t xml:space="preserve"> </w:t>
            </w:r>
            <w:r w:rsidR="00DF30EB" w:rsidRPr="00A52DB1">
              <w:rPr>
                <w:b/>
              </w:rPr>
              <w:t>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E52D" w14:textId="77777777" w:rsidR="00E87891" w:rsidRDefault="00E87891">
      <w:r>
        <w:separator/>
      </w:r>
    </w:p>
  </w:endnote>
  <w:endnote w:type="continuationSeparator" w:id="0">
    <w:p w14:paraId="06BC5E28" w14:textId="77777777" w:rsidR="00E87891" w:rsidRDefault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927" w14:textId="761E3122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F16D9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904" w14:textId="77777777" w:rsidR="00E87891" w:rsidRDefault="00E87891">
      <w:r>
        <w:separator/>
      </w:r>
    </w:p>
  </w:footnote>
  <w:footnote w:type="continuationSeparator" w:id="0">
    <w:p w14:paraId="7A14FA9C" w14:textId="77777777" w:rsidR="00E87891" w:rsidRDefault="00E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7EFC"/>
    <w:rsid w:val="001D3265"/>
    <w:rsid w:val="00231266"/>
    <w:rsid w:val="002318B3"/>
    <w:rsid w:val="00233952"/>
    <w:rsid w:val="00242F4E"/>
    <w:rsid w:val="00267DBE"/>
    <w:rsid w:val="00274017"/>
    <w:rsid w:val="00275BD5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4F16D9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7B2D"/>
    <w:rsid w:val="0094040A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40DFC"/>
    <w:rsid w:val="00A52DB1"/>
    <w:rsid w:val="00A607F3"/>
    <w:rsid w:val="00A62047"/>
    <w:rsid w:val="00A9714A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7473F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F5CF9"/>
    <w:rsid w:val="00EF7829"/>
    <w:rsid w:val="00F37268"/>
    <w:rsid w:val="00F41EA1"/>
    <w:rsid w:val="00F51D8A"/>
    <w:rsid w:val="00F66AB7"/>
    <w:rsid w:val="00F67690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2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3</cp:revision>
  <cp:lastPrinted>2019-10-01T11:40:00Z</cp:lastPrinted>
  <dcterms:created xsi:type="dcterms:W3CDTF">2022-01-06T12:51:00Z</dcterms:created>
  <dcterms:modified xsi:type="dcterms:W3CDTF">2022-01-06T12:53:00Z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